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ĐỀ CƯƠNG ÔN</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TẬP MÔN LỊCH SỬ 8 HỌC KÌ I</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1"/>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Nguyên nhân, kết cục của chiến tranh thế giới thứ nhất? </w:t>
      </w:r>
    </w:p>
    <w:p w:rsidR="00000000" w:rsidDel="00000000" w:rsidP="00000000" w:rsidRDefault="00000000" w:rsidRPr="00000000" w14:paraId="0000000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Mâu thuẫn giữa các nước đế quốc về vấn đề thuộc địa trở nên gay gắt, dẫn đến sự hình thành hai khối quân sự kình địch nhau:</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Khối liên minh: Đức, Áo – Hung, Italia ra đời năm 1882</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Khối hiệp ước: Anh, Pháp, Nga hình thành năm 1907</w:t>
      </w:r>
    </w:p>
    <w:p w:rsidR="00000000" w:rsidDel="00000000" w:rsidP="00000000" w:rsidRDefault="00000000" w:rsidRPr="00000000" w14:paraId="0000000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Hai khối này đều ráo riết chạy đua vũ trang và tích cực chuẩn bị chiến tranh, mong muốn thanh toán địch thủ của mình để chia lại thuộc địa, làm bá chủ Thế giới</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1"/>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Tình hình nước Nga trước cách mạng 1917.</w:t>
      </w:r>
    </w:p>
    <w:p w:rsidR="00000000" w:rsidDel="00000000" w:rsidP="00000000" w:rsidRDefault="00000000" w:rsidRPr="00000000" w14:paraId="000000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Đầu thế kỉ XX, Nga là nước quân chủ chuyên chế, đứng đầu là Nga Hoàng</w:t>
      </w:r>
    </w:p>
    <w:p w:rsidR="00000000" w:rsidDel="00000000" w:rsidP="00000000" w:rsidRDefault="00000000" w:rsidRPr="00000000" w14:paraId="000000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Năm 1914, Nga Hoàng Ni – cô – lai II đẩy nhân dân dân vào cuộc chiến tranh đế quốc, gây nên những hậu quả nghiêm trọng cho đất nước.</w:t>
      </w:r>
    </w:p>
    <w:p w:rsidR="00000000" w:rsidDel="00000000" w:rsidP="00000000" w:rsidRDefault="00000000" w:rsidRPr="00000000" w14:paraId="0000000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Kinh tế: lạc hậu, kiệt quệ vì chiến tranh, nạn đói xảy ra ở nhiều nơi, công nghiệp, nông nghiệp đình đốn</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Xã hội: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Đời sống của nông dân, công nhân, các dân tộc trong đế quốc Nga vô cùng cực khổ.</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Phong trào phản đối chiến tranh đòi lật đổ Nga Hoàng diễn ra khắp nơi.</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1"/>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Nguyên nhân, diễn biến, ý nghĩa lịch sử của cách mạng tháng Mười Nga 1917?</w:t>
      </w:r>
    </w:p>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Nguyên nhân: </w:t>
      </w:r>
    </w:p>
    <w:p w:rsidR="00000000" w:rsidDel="00000000" w:rsidP="00000000" w:rsidRDefault="00000000" w:rsidRPr="00000000" w14:paraId="0000001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Sau cách mạng tháng Hai, Nga tồn tại 2 chính quyền song song:</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 Chính phủ lâm thời tư sản (tư sản)</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 Xô Viết đại biểu (vô sản)</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highlight w:val="white"/>
          <w:u w:val="none"/>
          <w:vertAlign w:val="baseline"/>
          <w:rtl w:val="0"/>
        </w:rPr>
        <w:t xml:space="preserve">   =&gt; Nên cục diện không thể kéo dài.</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highlight w:val="white"/>
          <w:u w:val="none"/>
          <w:vertAlign w:val="baseline"/>
          <w:rtl w:val="0"/>
        </w:rPr>
        <w:t xml:space="preserve">Diến biến: </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highlight w:val="white"/>
          <w:u w:val="none"/>
          <w:vertAlign w:val="baseline"/>
          <w:rtl w:val="0"/>
        </w:rPr>
        <w:t xml:space="preserve">Tháng 4: Lê – nin đã thong qua Đảng Bôn – sê – vích bản Luận cương tháng 4 chỉ ra mục tiêu, đường lối tiếp theo của CM Nga là chuyển từ CM dân chủ sang CM xã hội chủ nghĩa (lật đổ chính phủ tư sản lâm thời)</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highlight w:val="white"/>
          <w:u w:val="none"/>
          <w:vertAlign w:val="baseline"/>
          <w:rtl w:val="0"/>
        </w:rPr>
        <w:t xml:space="preserve">7/10/1917 (20/10): Lê – nin bí mật từ Phần Lan về Pê – tơ – rô – grát chuẩn bị khởi nghĩa vũ trang giành chính quyền.</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Đêm 24/10/1917 (06/11): tại điện Xmô – nưi, Lê – nin trực tiếp chỉ huy cuộc khởi nghĩa =&gt; quân CM chiếm toàn bộ Pê - tơ – rô – grát.</w:t>
      </w:r>
    </w:p>
    <w:p w:rsidR="00000000" w:rsidDel="00000000" w:rsidP="00000000" w:rsidRDefault="00000000" w:rsidRPr="00000000" w14:paraId="0000001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Đêm 25/10/1017 (07/11): cung điện Mùa Đông bị bao vây, chiếm đóng =&gt; chính phủ lâm thời tư sản sụp nổ.</w:t>
      </w:r>
    </w:p>
    <w:p w:rsidR="00000000" w:rsidDel="00000000" w:rsidP="00000000" w:rsidRDefault="00000000" w:rsidRPr="00000000" w14:paraId="0000001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Đầu 1918: CM xã hội chủ nghĩa thang Mười Nga thắng lợi</w:t>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Ý nghĩa lịch sử:</w:t>
      </w:r>
    </w:p>
    <w:p w:rsidR="00000000" w:rsidDel="00000000" w:rsidP="00000000" w:rsidRDefault="00000000" w:rsidRPr="00000000" w14:paraId="0000001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Là cuộc CM vô sản đầu tiên trên thế giới, lật đổ chính phủ lâm thời tư sản</w:t>
      </w:r>
    </w:p>
    <w:p w:rsidR="00000000" w:rsidDel="00000000" w:rsidP="00000000" w:rsidRDefault="00000000" w:rsidRPr="00000000" w14:paraId="0000001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Đối với nước Nga:</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 Làm thay đổi hoàn toàn vận mệnh đất nước và số phận hàng triệu con người Nga</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 Đưa những người lao động lên chính quyền, xây dựng chế độ mới – chế độ xã hội chủ nghĩa</w:t>
      </w:r>
    </w:p>
    <w:p w:rsidR="00000000" w:rsidDel="00000000" w:rsidP="00000000" w:rsidRDefault="00000000" w:rsidRPr="00000000" w14:paraId="0000001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Đối với thế giới</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 Làm thay đổi lớn lao tình hình thế giới</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 Để lại nhiều bài học kinh nghiệm quý báu cho cuộc đấu tranh của giai cấp vô sản, nhân dân lao động và các dân tộc bị áp bức</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 Tạo ra những điều kiện thuận lợi cho sự phát triển của phong trào cộng sản và công nhân quốc tế, phong trào giải phóng dân tộc ở nhiều nước</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1"/>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Hoàn cảnh, nội dung và tác dụng của chính sách “Kinh tế mới” của Nga.</w:t>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Hoàn cảnh:</w:t>
      </w:r>
    </w:p>
    <w:p w:rsidR="00000000" w:rsidDel="00000000" w:rsidP="00000000" w:rsidRDefault="00000000" w:rsidRPr="00000000" w14:paraId="0000002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Năm 1921, nước Nga Xô Viết xây dựng đất nước trong hoàn cảnh hết sức khó khăn:</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Kinh tế bị chiến tranh tàn phá nặng nề</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Năm 1920, sản lượng nông nghiệp còn ½ so với trước chiến tranh; công nghiệp còn 1/7.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Nạn đói, bọn phản cách mạng bạo loạn.</w:t>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Nội dung:</w:t>
      </w:r>
    </w:p>
    <w:p w:rsidR="00000000" w:rsidDel="00000000" w:rsidP="00000000" w:rsidRDefault="00000000" w:rsidRPr="00000000" w14:paraId="000000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Bãi bỏ chế độ trưng thu lương thực bằng cách thu thuế lượng thực (sau khi nộp đủ thuế lương thực quy định, nông dân được quyền sử dụng số dư thừa)</w:t>
      </w:r>
    </w:p>
    <w:p w:rsidR="00000000" w:rsidDel="00000000" w:rsidP="00000000" w:rsidRDefault="00000000" w:rsidRPr="00000000" w14:paraId="0000002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Thực hiện tự do buôn bán, mở lại các chợ, cho phép tư nhân được mở các xí nghiệp nhỏ và khuyến khích nước ngoài đầu tư ở Nga.</w:t>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Tác dụng:</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Nông nghiệp và các ngành kinh tế khác phục hồi và phát triển.</w:t>
      </w:r>
    </w:p>
    <w:p w:rsidR="00000000" w:rsidDel="00000000" w:rsidP="00000000" w:rsidRDefault="00000000" w:rsidRPr="00000000" w14:paraId="0000002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Đời sống nhân dân cải thiện</w:t>
      </w:r>
    </w:p>
    <w:p w:rsidR="00000000" w:rsidDel="00000000" w:rsidP="00000000" w:rsidRDefault="00000000" w:rsidRPr="00000000" w14:paraId="0000002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Năm 1925: sản xuất nông nghiệp và công nghiệp đạt mức gần bằng trước chiến tranh.</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b w:val="1"/>
          <w:i w:val="1"/>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Tình hình chung của châu Âu sau chiến tranh thế giới thứ nhất.</w:t>
      </w:r>
    </w:p>
    <w:p w:rsidR="00000000" w:rsidDel="00000000" w:rsidP="00000000" w:rsidRDefault="00000000" w:rsidRPr="00000000" w14:paraId="0000003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Do hậu quả của cuộc chiến tranh thế giới I và CM tháng 10 Nga, châu Âu có nhiều biến đổi:</w:t>
      </w:r>
    </w:p>
    <w:p w:rsidR="00000000" w:rsidDel="00000000" w:rsidP="00000000" w:rsidRDefault="00000000" w:rsidRPr="00000000" w14:paraId="0000003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Xuất hiện một số quốc gia mới từ sự tan vỡ của đế quốc Áo – Hung và bại trận của Đức</w:t>
      </w:r>
    </w:p>
    <w:p w:rsidR="00000000" w:rsidDel="00000000" w:rsidP="00000000" w:rsidRDefault="00000000" w:rsidRPr="00000000" w14:paraId="0000003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1918 – 1923: kinh tế suy sụp, nền thống trị của giai cấp tư sản không ổn định do cao trào cách mạng bùng nổ.</w:t>
      </w:r>
    </w:p>
    <w:p w:rsidR="00000000" w:rsidDel="00000000" w:rsidP="00000000" w:rsidRDefault="00000000" w:rsidRPr="00000000" w14:paraId="0000003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1924 – 1929: chính quyền tư sản đẩy lùi cao trào cách mạng, củng cố nền thống trị.</w:t>
      </w:r>
    </w:p>
    <w:p w:rsidR="00000000" w:rsidDel="00000000" w:rsidP="00000000" w:rsidRDefault="00000000" w:rsidRPr="00000000" w14:paraId="0000003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Từ 1924: sản xuất công nghiệp phát triển nhanh chóng.</w:t>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1"/>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Tác động của cuộc khủng hoảng kinh tế 1929-1933 đối với châu Âu và các biện pháp để khắc phục?</w:t>
      </w:r>
    </w:p>
    <w:p w:rsidR="00000000" w:rsidDel="00000000" w:rsidP="00000000" w:rsidRDefault="00000000" w:rsidRPr="00000000" w14:paraId="000000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Tác động:</w:t>
      </w:r>
    </w:p>
    <w:p w:rsidR="00000000" w:rsidDel="00000000" w:rsidP="00000000" w:rsidRDefault="00000000" w:rsidRPr="00000000" w14:paraId="0000003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Kinh tế: Tàn phá tất cả các ngành kinh tế</w:t>
      </w:r>
    </w:p>
    <w:p w:rsidR="00000000" w:rsidDel="00000000" w:rsidP="00000000" w:rsidRDefault="00000000" w:rsidRPr="00000000" w14:paraId="0000003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Xã hội: Hàng chục triệu công nhân thất nghiệp, nông dân mất ruộng đất, sống trong cảnh nghèo đói, túng quẫn. Những cuộc đấu tranh, biểu tình, diễu hành của những người thất nghiệp diễn ra ở khắp cả nước.</w:t>
      </w:r>
    </w:p>
    <w:p w:rsidR="00000000" w:rsidDel="00000000" w:rsidP="00000000" w:rsidRDefault="00000000" w:rsidRPr="00000000" w14:paraId="000000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Chính trị: Các thế lực phát xít lên nắm chính quyền ở nhiều nước, ráo riết chuẩn bị chiến tranh chia lại thị trường thế giới</w:t>
      </w:r>
    </w:p>
    <w:p w:rsidR="00000000" w:rsidDel="00000000" w:rsidP="00000000" w:rsidRDefault="00000000" w:rsidRPr="00000000" w14:paraId="0000003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Quan hệ quốc tế: Hình thành hai khối quốc tế đối lập: một bên là Mĩ – Anh – Pháp, một bên là Đức – Italia – Nhật Bản và cuộc chạy đua vũ trang diễn ra ráo riết đã báo hiệu nguy cơ của một cuộc chiến tranh thế giới mới.</w:t>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Biện pháp khắc phục:</w:t>
      </w:r>
    </w:p>
    <w:p w:rsidR="00000000" w:rsidDel="00000000" w:rsidP="00000000" w:rsidRDefault="00000000" w:rsidRPr="00000000" w14:paraId="0000003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Mĩ – Anh – Pháp: chính sách cải cách kinh tế - xã hội</w:t>
      </w:r>
    </w:p>
    <w:p w:rsidR="00000000" w:rsidDel="00000000" w:rsidP="00000000" w:rsidRDefault="00000000" w:rsidRPr="00000000" w14:paraId="0000003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Đức – Italia – Nhật bản: phát xít hóa chính quyền và phát động cuộc chiến tranh để chia lại thế giới.</w:t>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1"/>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Tình hình kinh tế Mĩ trong thập niên 20 của thế kỉ XX?</w:t>
      </w:r>
    </w:p>
    <w:p w:rsidR="00000000" w:rsidDel="00000000" w:rsidP="00000000" w:rsidRDefault="00000000" w:rsidRPr="00000000" w14:paraId="0000004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Là truing tâm công nghiệp, thương mại tài chính thế giới (do giai cấp tư sản cải tiến kĩ thuật, tiến hành sản xuất dây chuyền, tăng cường lao động và bóc lột công nhân)</w:t>
      </w:r>
    </w:p>
    <w:p w:rsidR="00000000" w:rsidDel="00000000" w:rsidP="00000000" w:rsidRDefault="00000000" w:rsidRPr="00000000" w14:paraId="0000004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Sản lượng công nghệp tăng 69%; chiếm ½ sản lượng công nghiệp thế giới; đứng đầu thế giới về ôtô, dầu lửa, thép</w:t>
      </w:r>
    </w:p>
    <w:p w:rsidR="00000000" w:rsidDel="00000000" w:rsidP="00000000" w:rsidRDefault="00000000" w:rsidRPr="00000000" w14:paraId="0000004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Nắm giữ 60% trữ lượng vàng của thế giới.</w:t>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1"/>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Hoàn cảnh, nội dung và tác dụng của “chính sách mới” của Ph.Ru-dơ-ven.</w:t>
      </w:r>
    </w:p>
    <w:p w:rsidR="00000000" w:rsidDel="00000000" w:rsidP="00000000" w:rsidRDefault="00000000" w:rsidRPr="00000000" w14:paraId="000000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Hoàn cảnh: Nền kinh tế - tài chính bị chấn động dữ dội, nạn thất nghiệp, nghèo đói lan tràn khắp nơi: </w:t>
      </w:r>
    </w:p>
    <w:p w:rsidR="00000000" w:rsidDel="00000000" w:rsidP="00000000" w:rsidRDefault="00000000" w:rsidRPr="00000000" w14:paraId="0000004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Hàng nghìn ngân hàng, công ti công nghiệp và thương mại bị phá sản.</w:t>
      </w:r>
    </w:p>
    <w:p w:rsidR="00000000" w:rsidDel="00000000" w:rsidP="00000000" w:rsidRDefault="00000000" w:rsidRPr="00000000" w14:paraId="000000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Năm 1932, sản xuất công nghiệp giảm 2 lần so với năm 1929.</w:t>
      </w:r>
    </w:p>
    <w:p w:rsidR="00000000" w:rsidDel="00000000" w:rsidP="00000000" w:rsidRDefault="00000000" w:rsidRPr="00000000" w14:paraId="000000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Khoảng 75% nông dân bị phá sản </w:t>
      </w:r>
    </w:p>
    <w:p w:rsidR="00000000" w:rsidDel="00000000" w:rsidP="00000000" w:rsidRDefault="00000000" w:rsidRPr="00000000" w14:paraId="000000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Nội dung: </w:t>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Giải quyết nạn thất nghiệp</w:t>
      </w:r>
    </w:p>
    <w:p w:rsidR="00000000" w:rsidDel="00000000" w:rsidP="00000000" w:rsidRDefault="00000000" w:rsidRPr="00000000" w14:paraId="000000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Phục hồi các ngành kinh tế, tài chính</w:t>
      </w:r>
    </w:p>
    <w:p w:rsidR="00000000" w:rsidDel="00000000" w:rsidP="00000000" w:rsidRDefault="00000000" w:rsidRPr="00000000" w14:paraId="000000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Ban hành các đạo luật về phục hưng công nghiệp, nông nghiệp và ngân hàng, đạt dưới sự kiểm soát của nhà nước.</w:t>
      </w:r>
    </w:p>
    <w:p w:rsidR="00000000" w:rsidDel="00000000" w:rsidP="00000000" w:rsidRDefault="00000000" w:rsidRPr="00000000" w14:paraId="000000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Nhà nước tư sản đã tăng cường vai trò của mình trong việc cải tổ hệ thống ngân hang</w:t>
      </w:r>
    </w:p>
    <w:p w:rsidR="00000000" w:rsidDel="00000000" w:rsidP="00000000" w:rsidRDefault="00000000" w:rsidRPr="00000000" w14:paraId="000000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Tổ chức lại sản xuất, cứu trợ người thất nghiệp</w:t>
      </w:r>
    </w:p>
    <w:p w:rsidR="00000000" w:rsidDel="00000000" w:rsidP="00000000" w:rsidRDefault="00000000" w:rsidRPr="00000000" w14:paraId="000000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Tạo thêm nhiều việc làm mới và ổn định xã hội</w:t>
      </w:r>
    </w:p>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Tác dụng</w:t>
      </w:r>
    </w:p>
    <w:p w:rsidR="00000000" w:rsidDel="00000000" w:rsidP="00000000" w:rsidRDefault="00000000" w:rsidRPr="00000000" w14:paraId="0000005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Mĩ thoát khỏi khủng hoảng kinh tế</w:t>
      </w:r>
    </w:p>
    <w:p w:rsidR="00000000" w:rsidDel="00000000" w:rsidP="00000000" w:rsidRDefault="00000000" w:rsidRPr="00000000" w14:paraId="0000005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Cứu nguy cho tư bản Mĩ</w:t>
      </w:r>
    </w:p>
    <w:p w:rsidR="00000000" w:rsidDel="00000000" w:rsidP="00000000" w:rsidRDefault="00000000" w:rsidRPr="00000000" w14:paraId="0000005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Giải quyết phần nào khó khăn cho nhân dân lao động</w:t>
      </w:r>
    </w:p>
    <w:p w:rsidR="00000000" w:rsidDel="00000000" w:rsidP="00000000" w:rsidRDefault="00000000" w:rsidRPr="00000000" w14:paraId="0000005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Góp phần duy trì chế độ tư sản</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1"/>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Tình hình kinh tế của Nhật Bản sau chiến tranh thế giới thứ nhất.</w:t>
      </w:r>
    </w:p>
    <w:p w:rsidR="00000000" w:rsidDel="00000000" w:rsidP="00000000" w:rsidRDefault="00000000" w:rsidRPr="00000000" w14:paraId="000000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Trong vòng 5 năm (1914 – 1919), sản lượng công nghiệp của Nhật Bản tăng gấp 5 lần. Sau chiến tranh, nhiều công ty mới xuất hiện mở rộng sản xuất và xuất khẩu hàng hóa ra các thị trường châu Á.</w:t>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Tuy nhiên, nền nông nghiệp không có gì thay đổi, những tàn dư phong kiến còn tồn tại nặng nề ở nông thôn. Giá thực phẩm, nhất là giá gạo, tăng cao làm cho cuộc sống nhân dân rất khó khăn. Đặc biệt là trận động đất lớn tháng 9/1923 làm cho thủ đô Tôkyo hầu như sụp đổ hoàn toàn</w:t>
      </w:r>
    </w:p>
    <w:p w:rsidR="00000000" w:rsidDel="00000000" w:rsidP="00000000" w:rsidRDefault="00000000" w:rsidRPr="00000000" w14:paraId="000000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1"/>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Tác động của cuộc khủng hoảng kinh tế 1929-1933 đối với Nhật  Bản ? Vì sao Nhật Bản tiến hành chiến tranh xâm lược và bành trướng ra bên ngoài?</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Tác động:</w:t>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So với năm 1929, sản lượng công nghiệp năm 1931 giảm 32,5%, ngoại thương giảm 80%</w:t>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Số người thất nghiệp lên tới 3 triệu. Cuộc đấu tranh của công nhân, nông dân diễn ra quyết liệt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Nhật Bản tiến hành xâm lược và bành trướng ra bên ngoài để giải quyết những khó khăn do thiếu nguồn nhiên liệu và thị trường tiêu thụ hàng  hóa, thực hiện tham vọng mở rộng phạm vi ảnh hưởng của đế quốc Nhật</w:t>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1"/>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Phong trào độc lập dân tộc ở châu Á sau chiến tranh thế giới thứ   nhất? Điểm mới?</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Phong trào độc lập dân tộc ở châu Á sau chiến tranh thế giới thứ nhất:</w:t>
      </w:r>
    </w:p>
    <w:p w:rsidR="00000000" w:rsidDel="00000000" w:rsidP="00000000" w:rsidRDefault="00000000" w:rsidRPr="00000000" w14:paraId="0000005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Phát triển mạnh</w:t>
      </w:r>
    </w:p>
    <w:p w:rsidR="00000000" w:rsidDel="00000000" w:rsidP="00000000" w:rsidRDefault="00000000" w:rsidRPr="00000000" w14:paraId="0000005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Tiêu biểu: Mông Cổ, Ấn Độ, Việt Nam,…</w:t>
      </w:r>
    </w:p>
    <w:p w:rsidR="00000000" w:rsidDel="00000000" w:rsidP="00000000" w:rsidRDefault="00000000" w:rsidRPr="00000000" w14:paraId="0000006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Điểm mới:</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Do ảnh hưởng của CM tháng 10 Nga và sự kết thúc của chiến tranh TG I, phong trào giải phóng dân tộc ở châu Ấ bùng nổ mạnh, lên cao và lan rộng ở Đông Bắc Á, Đông Nam Á, Nam Á, Tây Nam Á.</w:t>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Giai cấp công nhân tích cực tham gia đấu tranh giành độc lập và giữ nhiều vị trí lãnh đạo</w:t>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Các Đảng Cộng sản lần lượt thành lập ở Trung Quốc, Ấn Độ, Indonexia, Việt Nam, Mã Lai, Xiêm, Philipin và giữu vai trò lãnh đạo cách mạng</w:t>
      </w:r>
    </w:p>
    <w:p w:rsidR="00000000" w:rsidDel="00000000" w:rsidP="00000000" w:rsidRDefault="00000000" w:rsidRPr="00000000" w14:paraId="000000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b w:val="1"/>
          <w:i w:val="1"/>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Các phong trào đấu tranh tiêu biểu của châu Á?</w:t>
      </w:r>
    </w:p>
    <w:tbl>
      <w:tblPr>
        <w:tblStyle w:val="Table1"/>
        <w:tblW w:w="9174.0" w:type="dxa"/>
        <w:jc w:val="left"/>
        <w:tblBorders>
          <w:top w:color="000000" w:space="0" w:sz="8" w:val="single"/>
          <w:left w:color="000000" w:space="0" w:sz="8" w:val="single"/>
          <w:bottom w:color="000000" w:space="0" w:sz="8" w:val="single"/>
          <w:right w:color="000000" w:space="0" w:sz="8" w:val="single"/>
          <w:insideH w:color="000000" w:space="0" w:sz="4" w:val="single"/>
          <w:insideV w:color="000000" w:space="0" w:sz="4" w:val="single"/>
        </w:tblBorders>
        <w:tblLayout w:type="fixed"/>
        <w:tblLook w:val="0400"/>
      </w:tblPr>
      <w:tblGrid>
        <w:gridCol w:w="1820"/>
        <w:gridCol w:w="7354"/>
        <w:tblGridChange w:id="0">
          <w:tblGrid>
            <w:gridCol w:w="1820"/>
            <w:gridCol w:w="7354"/>
          </w:tblGrid>
        </w:tblGridChange>
      </w:tblGrid>
      <w:tr>
        <w:trPr>
          <w:cantSplit w:val="0"/>
          <w:tblHeader w:val="0"/>
        </w:trPr>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Thời gian</w:t>
            </w:r>
          </w:p>
        </w:tc>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Sự kiện</w:t>
            </w:r>
          </w:p>
        </w:tc>
      </w:tr>
      <w:tr>
        <w:trPr>
          <w:cantSplit w:val="0"/>
          <w:tblHeader w:val="0"/>
        </w:trPr>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4/5/1919</w:t>
            </w:r>
          </w:p>
        </w:tc>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Phong tào Ngũ Tứ </w:t>
            </w:r>
          </w:p>
        </w:tc>
      </w:tr>
      <w:tr>
        <w:trPr>
          <w:cantSplit w:val="0"/>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7/1921</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Đảng Cộng sản Trung Quốc thành  lập</w:t>
            </w:r>
          </w:p>
        </w:tc>
      </w:tr>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1926 – 1927</w:t>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Chiến tranh cách mạng</w:t>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1927 – 1937</w:t>
            </w:r>
          </w:p>
        </w:tc>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Nội chiến</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7/1937</w:t>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Quốc – Cộng hợp chống Nhật Bản xâm lược</w:t>
            </w:r>
          </w:p>
        </w:tc>
      </w:tr>
    </w:tbl>
    <w:p w:rsidR="00000000" w:rsidDel="00000000" w:rsidP="00000000" w:rsidRDefault="00000000" w:rsidRPr="00000000" w14:paraId="00000071">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1"/>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Phong trào độc lập dân tộc ở Đông Nam Á sau chiến tranh thế giới thứ nhất? Điểm mới?</w:t>
      </w:r>
    </w:p>
    <w:p w:rsidR="00000000" w:rsidDel="00000000" w:rsidP="00000000" w:rsidRDefault="00000000" w:rsidRPr="00000000" w14:paraId="0000007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Phong trào độc lập dân tộc ở Đông Nam Á sau chiến tranh thế giới thứ nhất</w:t>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Hầu hết các nước ĐNÁ trước chiến tranh TG I đều là thuộc địa trừ Xiêm (Thái Lan)</w:t>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Sau chiến tranh TG I, phong trào đấu tranh chống đế quốc dang cao mạnh mẽ (vì: chính sách khai thác và bóc lột thuộc địa của các nước đế quốc và thắng lợi của của CM tháng 10 Nga)</w:t>
      </w:r>
    </w:p>
    <w:p w:rsidR="00000000" w:rsidDel="00000000" w:rsidP="00000000" w:rsidRDefault="00000000" w:rsidRPr="00000000" w14:paraId="000000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Điểm mới:</w:t>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Giai cấp vô sản ở ĐNÁ từng bước trưởng thành và tham gia phong trào lãnh đạo cách mạng</w:t>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Phong trào dân chủ tư sản có những bước tiến rõ rệt</w:t>
      </w:r>
    </w:p>
    <w:p w:rsidR="00000000" w:rsidDel="00000000" w:rsidP="00000000" w:rsidRDefault="00000000" w:rsidRPr="00000000" w14:paraId="000000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b w:val="1"/>
          <w:i w:val="1"/>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Các phong trào đấu tranh tiêu biểu của Đông Nam Á?</w:t>
      </w:r>
    </w:p>
    <w:tbl>
      <w:tblPr>
        <w:tblStyle w:val="Table2"/>
        <w:tblW w:w="9174.0" w:type="dxa"/>
        <w:jc w:val="left"/>
        <w:tblBorders>
          <w:top w:color="000000" w:space="0" w:sz="8" w:val="single"/>
          <w:left w:color="000000" w:space="0" w:sz="8" w:val="single"/>
          <w:bottom w:color="000000" w:space="0" w:sz="8" w:val="single"/>
          <w:right w:color="000000" w:space="0" w:sz="8" w:val="single"/>
          <w:insideH w:color="000000" w:space="0" w:sz="4" w:val="single"/>
          <w:insideV w:color="000000" w:space="0" w:sz="4" w:val="single"/>
        </w:tblBorders>
        <w:tblLayout w:type="fixed"/>
        <w:tblLook w:val="0400"/>
      </w:tblPr>
      <w:tblGrid>
        <w:gridCol w:w="1637"/>
        <w:gridCol w:w="1624"/>
        <w:gridCol w:w="5913"/>
        <w:tblGridChange w:id="0">
          <w:tblGrid>
            <w:gridCol w:w="1637"/>
            <w:gridCol w:w="1624"/>
            <w:gridCol w:w="5913"/>
          </w:tblGrid>
        </w:tblGridChange>
      </w:tblGrid>
      <w:tr>
        <w:trPr>
          <w:cantSplit w:val="0"/>
          <w:tblHeader w:val="0"/>
        </w:trPr>
        <w:tc>
          <w:tcPr/>
          <w:p w:rsidR="00000000" w:rsidDel="00000000" w:rsidP="00000000" w:rsidRDefault="00000000" w:rsidRPr="00000000" w14:paraId="0000007A">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Tên nước</w:t>
            </w:r>
          </w:p>
        </w:tc>
        <w:tc>
          <w:tcPr/>
          <w:p w:rsidR="00000000" w:rsidDel="00000000" w:rsidP="00000000" w:rsidRDefault="00000000" w:rsidRPr="00000000" w14:paraId="0000007B">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Thời gian</w:t>
            </w:r>
          </w:p>
        </w:tc>
        <w:tc>
          <w:tcPr/>
          <w:p w:rsidR="00000000" w:rsidDel="00000000" w:rsidP="00000000" w:rsidRDefault="00000000" w:rsidRPr="00000000" w14:paraId="0000007C">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PTĐT tiêu biểu</w:t>
            </w:r>
          </w:p>
        </w:tc>
      </w:tr>
      <w:tr>
        <w:trPr>
          <w:cantSplit w:val="0"/>
          <w:tblHeader w:val="0"/>
        </w:trPr>
        <w:tc>
          <w:tcPr/>
          <w:p w:rsidR="00000000" w:rsidDel="00000000" w:rsidP="00000000" w:rsidRDefault="00000000" w:rsidRPr="00000000" w14:paraId="0000007D">
            <w:pPr>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Việt Nam</w:t>
            </w:r>
          </w:p>
        </w:tc>
        <w:tc>
          <w:tcPr/>
          <w:p w:rsidR="00000000" w:rsidDel="00000000" w:rsidP="00000000" w:rsidRDefault="00000000" w:rsidRPr="00000000" w14:paraId="0000007E">
            <w:pPr>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1930 - 1931</w:t>
            </w:r>
          </w:p>
        </w:tc>
        <w:tc>
          <w:tcPr/>
          <w:p w:rsidR="00000000" w:rsidDel="00000000" w:rsidP="00000000" w:rsidRDefault="00000000" w:rsidRPr="00000000" w14:paraId="0000007F">
            <w:pPr>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PT Xô Viết Nghệ Tĩnh</w:t>
            </w:r>
          </w:p>
        </w:tc>
      </w:tr>
      <w:tr>
        <w:trPr>
          <w:cantSplit w:val="0"/>
          <w:tblHeader w:val="0"/>
        </w:trPr>
        <w:tc>
          <w:tcPr/>
          <w:p w:rsidR="00000000" w:rsidDel="00000000" w:rsidP="00000000" w:rsidRDefault="00000000" w:rsidRPr="00000000" w14:paraId="00000080">
            <w:pPr>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Lào</w:t>
            </w:r>
          </w:p>
        </w:tc>
        <w:tc>
          <w:tcPr/>
          <w:p w:rsidR="00000000" w:rsidDel="00000000" w:rsidP="00000000" w:rsidRDefault="00000000" w:rsidRPr="00000000" w14:paraId="00000081">
            <w:pPr>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1901 – 1936</w:t>
            </w:r>
          </w:p>
        </w:tc>
        <w:tc>
          <w:tcPr/>
          <w:p w:rsidR="00000000" w:rsidDel="00000000" w:rsidP="00000000" w:rsidRDefault="00000000" w:rsidRPr="00000000" w14:paraId="00000082">
            <w:pPr>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Khởi nghĩa do Ong kẹo và Com – ma – đam lãnh đạo</w:t>
            </w:r>
          </w:p>
        </w:tc>
      </w:tr>
      <w:tr>
        <w:trPr>
          <w:cantSplit w:val="0"/>
          <w:tblHeader w:val="0"/>
        </w:trPr>
        <w:tc>
          <w:tcPr/>
          <w:p w:rsidR="00000000" w:rsidDel="00000000" w:rsidP="00000000" w:rsidRDefault="00000000" w:rsidRPr="00000000" w14:paraId="00000083">
            <w:pPr>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Campuchia</w:t>
            </w:r>
          </w:p>
        </w:tc>
        <w:tc>
          <w:tcPr/>
          <w:p w:rsidR="00000000" w:rsidDel="00000000" w:rsidP="00000000" w:rsidRDefault="00000000" w:rsidRPr="00000000" w14:paraId="00000084">
            <w:pPr>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1930 – 1935</w:t>
            </w:r>
          </w:p>
        </w:tc>
        <w:tc>
          <w:tcPr/>
          <w:p w:rsidR="00000000" w:rsidDel="00000000" w:rsidP="00000000" w:rsidRDefault="00000000" w:rsidRPr="00000000" w14:paraId="00000085">
            <w:pPr>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PT yêu nước theo xu hướng dân chủ tư sản do A – cha Hem – chiêu lãnh đạo</w:t>
            </w:r>
          </w:p>
        </w:tc>
      </w:tr>
      <w:tr>
        <w:trPr>
          <w:cantSplit w:val="0"/>
          <w:tblHeader w:val="0"/>
        </w:trPr>
        <w:tc>
          <w:tcPr/>
          <w:p w:rsidR="00000000" w:rsidDel="00000000" w:rsidP="00000000" w:rsidRDefault="00000000" w:rsidRPr="00000000" w14:paraId="00000086">
            <w:pPr>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Indonexia</w:t>
            </w:r>
          </w:p>
        </w:tc>
        <w:tc>
          <w:tcPr/>
          <w:p w:rsidR="00000000" w:rsidDel="00000000" w:rsidP="00000000" w:rsidRDefault="00000000" w:rsidRPr="00000000" w14:paraId="00000087">
            <w:pPr>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1926 – 1917</w:t>
            </w:r>
          </w:p>
        </w:tc>
        <w:tc>
          <w:tcPr/>
          <w:p w:rsidR="00000000" w:rsidDel="00000000" w:rsidP="00000000" w:rsidRDefault="00000000" w:rsidRPr="00000000" w14:paraId="00000088">
            <w:pPr>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Khởi nghĩa ở Gia – va, Xu – ma – tơ - ra</w:t>
            </w:r>
          </w:p>
        </w:tc>
      </w:tr>
    </w:tbl>
    <w:p w:rsidR="00000000" w:rsidDel="00000000" w:rsidP="00000000" w:rsidRDefault="00000000" w:rsidRPr="00000000" w14:paraId="00000089">
      <w:pP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1"/>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Nguyên nhân, diễn biến chính và kết cục của chiến tranh thế giới thứ hai ? So sánh với chiến tranh thế giới thứ nhất ?</w:t>
      </w:r>
    </w:p>
    <w:p w:rsidR="00000000" w:rsidDel="00000000" w:rsidP="00000000" w:rsidRDefault="00000000" w:rsidRPr="00000000" w14:paraId="0000008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Nguyên nhân:</w:t>
      </w:r>
    </w:p>
    <w:p w:rsidR="00000000" w:rsidDel="00000000" w:rsidP="00000000" w:rsidRDefault="00000000" w:rsidRPr="00000000" w14:paraId="0000008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Sau cuộc khủng hoảng kinh tế thế giới 1929 – 1933, mâu thuẫn về thuộc địa giữa đế quốc gay gắt, dẫn đến hình thành hai khối quân sự đối địch nhau là khối Đồng Minh (Mĩ – Anh – Pháp) và khối Phát Xít (Đức – Italia – Nhật Bản)</w:t>
      </w:r>
    </w:p>
    <w:p w:rsidR="00000000" w:rsidDel="00000000" w:rsidP="00000000" w:rsidRDefault="00000000" w:rsidRPr="00000000" w14:paraId="0000008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Chính sách thỏa hiệp của khối Đồng Minh đã tạo điều kiện để khối Phát xít châm ngòi cho chiến tranh.</w:t>
      </w:r>
    </w:p>
    <w:p w:rsidR="00000000" w:rsidDel="00000000" w:rsidP="00000000" w:rsidRDefault="00000000" w:rsidRPr="00000000" w14:paraId="0000008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1/9/1939, Hit-le tấn công Ba Lan nên Anh – Pháp tuyên chiến với Đức</w:t>
      </w:r>
    </w:p>
    <w:p w:rsidR="00000000" w:rsidDel="00000000" w:rsidP="00000000" w:rsidRDefault="00000000" w:rsidRPr="00000000" w14:paraId="0000008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Chiến tranh thế giới thứ hai bùng nổ</w:t>
      </w:r>
    </w:p>
    <w:p w:rsidR="00000000" w:rsidDel="00000000" w:rsidP="00000000" w:rsidRDefault="00000000" w:rsidRPr="00000000" w14:paraId="000000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Diễn biến chính</w:t>
      </w:r>
    </w:p>
    <w:tbl>
      <w:tblPr>
        <w:tblStyle w:val="Table3"/>
        <w:tblW w:w="8454.0" w:type="dxa"/>
        <w:jc w:val="left"/>
        <w:tblInd w:w="720.0" w:type="dxa"/>
        <w:tblBorders>
          <w:top w:color="000000" w:space="0" w:sz="8" w:val="single"/>
          <w:left w:color="000000" w:space="0" w:sz="8" w:val="single"/>
          <w:bottom w:color="000000" w:space="0" w:sz="8" w:val="single"/>
          <w:right w:color="000000" w:space="0" w:sz="8" w:val="single"/>
          <w:insideH w:color="000000" w:space="0" w:sz="4" w:val="single"/>
          <w:insideV w:color="000000" w:space="0" w:sz="4" w:val="single"/>
        </w:tblBorders>
        <w:tblLayout w:type="fixed"/>
        <w:tblLook w:val="0400"/>
      </w:tblPr>
      <w:tblGrid>
        <w:gridCol w:w="1483"/>
        <w:gridCol w:w="6971"/>
        <w:tblGridChange w:id="0">
          <w:tblGrid>
            <w:gridCol w:w="1483"/>
            <w:gridCol w:w="6971"/>
          </w:tblGrid>
        </w:tblGridChange>
      </w:tblGrid>
      <w:tr>
        <w:trPr>
          <w:cantSplit w:val="0"/>
          <w:tblHeader w:val="0"/>
        </w:trPr>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Thời gian</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Sự kiện</w:t>
            </w:r>
          </w:p>
        </w:tc>
      </w:tr>
      <w:tr>
        <w:trPr>
          <w:cantSplit w:val="0"/>
          <w:tblHeader w:val="0"/>
        </w:trPr>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1/9/1039</w:t>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Đức tấn công Ba Lan =&gt; chiến tranh bùng nổ</w:t>
            </w:r>
          </w:p>
        </w:tc>
      </w:tr>
      <w:tr>
        <w:trPr>
          <w:cantSplit w:val="0"/>
          <w:tblHeader w:val="0"/>
        </w:trPr>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9/1940</w:t>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Italia tấn công Ai Cập</w:t>
            </w:r>
          </w:p>
        </w:tc>
      </w:tr>
      <w:tr>
        <w:trPr>
          <w:cantSplit w:val="0"/>
          <w:tblHeader w:val="0"/>
        </w:trPr>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26/6/1941</w:t>
            </w:r>
          </w:p>
        </w:tc>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Đức tấn công Liên Xô</w:t>
            </w:r>
          </w:p>
        </w:tc>
      </w:tr>
      <w:tr>
        <w:trPr>
          <w:cantSplit w:val="0"/>
          <w:tblHeader w:val="0"/>
        </w:trPr>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7/12/1941</w:t>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Nhật tấn công Mĩ ở Ha-wai</w:t>
            </w:r>
          </w:p>
        </w:tc>
      </w:tr>
      <w:tr>
        <w:trPr>
          <w:cantSplit w:val="0"/>
          <w:tblHeader w:val="0"/>
        </w:trPr>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1/1942</w:t>
            </w:r>
          </w:p>
        </w:tc>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Mặt trận Đồng Minh chống Phát xít thành lập</w:t>
            </w:r>
          </w:p>
        </w:tc>
      </w:tr>
      <w:tr>
        <w:trPr>
          <w:cantSplit w:val="0"/>
          <w:tblHeader w:val="0"/>
        </w:trPr>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6/6/1944</w:t>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Anh – Mĩ đổ bộ vào Bắc Pháp</w:t>
            </w:r>
          </w:p>
        </w:tc>
      </w:tr>
      <w:tr>
        <w:trPr>
          <w:cantSplit w:val="0"/>
          <w:tblHeader w:val="0"/>
        </w:trPr>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9/5/1945</w:t>
            </w:r>
          </w:p>
        </w:tc>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Phát xít Đức đầu hang</w:t>
            </w:r>
          </w:p>
        </w:tc>
      </w:tr>
      <w:tr>
        <w:trPr>
          <w:cantSplit w:val="0"/>
          <w:tblHeader w:val="0"/>
        </w:trPr>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15/8/1945</w:t>
            </w:r>
          </w:p>
        </w:tc>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Nhật đầu hàng =&gt; chiến tranh kết thúc</w:t>
            </w:r>
          </w:p>
        </w:tc>
      </w:tr>
    </w:tbl>
    <w:p w:rsidR="00000000" w:rsidDel="00000000" w:rsidP="00000000" w:rsidRDefault="00000000" w:rsidRPr="00000000" w14:paraId="000000A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So sánh CTTG I và CTTG II</w:t>
      </w:r>
    </w:p>
    <w:p w:rsidR="00000000" w:rsidDel="00000000" w:rsidP="00000000" w:rsidRDefault="00000000" w:rsidRPr="00000000" w14:paraId="000000A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141414"/>
          <w:sz w:val="28"/>
          <w:szCs w:val="28"/>
          <w:highlight w:val="white"/>
          <w:u w:val="none"/>
          <w:vertAlign w:val="baseline"/>
          <w:rtl w:val="0"/>
        </w:rPr>
        <w:t xml:space="preserve">Giống nhau</w:t>
      </w:r>
      <w:r w:rsidDel="00000000" w:rsidR="00000000" w:rsidRPr="00000000">
        <w:rPr>
          <w:rFonts w:ascii="Times New Roman" w:cs="Times New Roman" w:eastAsia="Times New Roman" w:hAnsi="Times New Roman"/>
          <w:b w:val="1"/>
          <w:i w:val="0"/>
          <w:smallCaps w:val="0"/>
          <w:strike w:val="0"/>
          <w:color w:val="141414"/>
          <w:sz w:val="28"/>
          <w:szCs w:val="28"/>
          <w:highlight w:val="white"/>
          <w:u w:val="none"/>
          <w:vertAlign w:val="baseline"/>
          <w:rtl w:val="0"/>
        </w:rPr>
        <w:br w:type="textWrapping"/>
      </w:r>
      <w:r w:rsidDel="00000000" w:rsidR="00000000" w:rsidRPr="00000000">
        <w:rPr>
          <w:rFonts w:ascii="Times New Roman" w:cs="Times New Roman" w:eastAsia="Times New Roman" w:hAnsi="Times New Roman"/>
          <w:i w:val="0"/>
          <w:smallCaps w:val="0"/>
          <w:strike w:val="0"/>
          <w:color w:val="141414"/>
          <w:sz w:val="28"/>
          <w:szCs w:val="28"/>
          <w:highlight w:val="white"/>
          <w:u w:val="none"/>
          <w:vertAlign w:val="baseline"/>
          <w:rtl w:val="0"/>
        </w:rPr>
        <w:t xml:space="preserve">  + Cả 2 cuộc chiến tranh này bùng nổ đều bắt nguồn từ mâu thuẫn của các nước đế quốc về vấn đề thị trường và thuộc địa, khi mâu thuẫn đó đạt đến đỉnh cao không thể giải quyết được dẫn đến chiến tranh bùng nổ.</w:t>
      </w:r>
      <w:r w:rsidDel="00000000" w:rsidR="00000000" w:rsidRPr="00000000">
        <w:rPr>
          <w:rFonts w:ascii="Times New Roman" w:cs="Times New Roman" w:eastAsia="Times New Roman" w:hAnsi="Times New Roman"/>
          <w:i w:val="0"/>
          <w:smallCaps w:val="0"/>
          <w:strike w:val="0"/>
          <w:color w:val="141414"/>
          <w:sz w:val="28"/>
          <w:szCs w:val="28"/>
          <w:u w:val="none"/>
          <w:shd w:fill="auto" w:val="clear"/>
          <w:vertAlign w:val="baseline"/>
          <w:rtl w:val="0"/>
        </w:rPr>
        <w:br w:type="textWrapping"/>
      </w:r>
      <w:r w:rsidDel="00000000" w:rsidR="00000000" w:rsidRPr="00000000">
        <w:rPr>
          <w:rFonts w:ascii="Times New Roman" w:cs="Times New Roman" w:eastAsia="Times New Roman" w:hAnsi="Times New Roman"/>
          <w:i w:val="0"/>
          <w:smallCaps w:val="0"/>
          <w:strike w:val="0"/>
          <w:color w:val="141414"/>
          <w:sz w:val="28"/>
          <w:szCs w:val="28"/>
          <w:highlight w:val="white"/>
          <w:u w:val="none"/>
          <w:vertAlign w:val="baseline"/>
          <w:rtl w:val="0"/>
        </w:rPr>
        <w:t xml:space="preserve">  +  Về tính chất cả 2 cuộc chiến tranh này đều mang tính chất phi nghĩa gây tổn thất nặng nề về sức người sức của của nhân loại, để lại những hậu quả nặng nề.</w:t>
      </w:r>
      <w:r w:rsidDel="00000000" w:rsidR="00000000" w:rsidRPr="00000000">
        <w:rPr>
          <w:rFonts w:ascii="Times New Roman" w:cs="Times New Roman" w:eastAsia="Times New Roman" w:hAnsi="Times New Roman"/>
          <w:i w:val="0"/>
          <w:smallCaps w:val="0"/>
          <w:strike w:val="0"/>
          <w:color w:val="141414"/>
          <w:sz w:val="28"/>
          <w:szCs w:val="28"/>
          <w:u w:val="none"/>
          <w:shd w:fill="auto" w:val="clear"/>
          <w:vertAlign w:val="baseline"/>
          <w:rtl w:val="0"/>
        </w:rPr>
        <w:br w:type="textWrapping"/>
      </w:r>
      <w:r w:rsidDel="00000000" w:rsidR="00000000" w:rsidRPr="00000000">
        <w:rPr>
          <w:rFonts w:ascii="Times New Roman" w:cs="Times New Roman" w:eastAsia="Times New Roman" w:hAnsi="Times New Roman"/>
          <w:i w:val="0"/>
          <w:smallCaps w:val="0"/>
          <w:strike w:val="0"/>
          <w:color w:val="141414"/>
          <w:sz w:val="28"/>
          <w:szCs w:val="28"/>
          <w:highlight w:val="white"/>
          <w:u w:val="none"/>
          <w:vertAlign w:val="baseline"/>
          <w:rtl w:val="0"/>
        </w:rPr>
        <w:t xml:space="preserve">  +  Thoát ra khỏi 2 cuộc chiến tranh tất cả các nước dù thắng trận hay bại trận đều phải gánh chịu những hậu quả,tổn thất hết sức nặng nề.</w:t>
      </w:r>
      <w:r w:rsidDel="00000000" w:rsidR="00000000" w:rsidRPr="00000000">
        <w:rPr>
          <w:rFonts w:ascii="Times New Roman" w:cs="Times New Roman" w:eastAsia="Times New Roman" w:hAnsi="Times New Roman"/>
          <w:i w:val="0"/>
          <w:smallCaps w:val="0"/>
          <w:strike w:val="0"/>
          <w:color w:val="141414"/>
          <w:sz w:val="28"/>
          <w:szCs w:val="28"/>
          <w:u w:val="none"/>
          <w:shd w:fill="auto" w:val="clear"/>
          <w:vertAlign w:val="baseline"/>
          <w:rtl w:val="0"/>
        </w:rPr>
        <w:br w:type="textWrapping"/>
      </w:r>
      <w:r w:rsidDel="00000000" w:rsidR="00000000" w:rsidRPr="00000000">
        <w:rPr>
          <w:rFonts w:ascii="Times New Roman" w:cs="Times New Roman" w:eastAsia="Times New Roman" w:hAnsi="Times New Roman"/>
          <w:i w:val="0"/>
          <w:smallCaps w:val="0"/>
          <w:strike w:val="0"/>
          <w:color w:val="141414"/>
          <w:sz w:val="28"/>
          <w:szCs w:val="28"/>
          <w:highlight w:val="white"/>
          <w:u w:val="none"/>
          <w:vertAlign w:val="baseline"/>
          <w:rtl w:val="0"/>
        </w:rPr>
        <w:t xml:space="preserve">  + Sau 2 cuộc chiến tranh đều có một trật tự thế giới được thiết lập.</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i w:val="0"/>
          <w:smallCaps w:val="0"/>
          <w:strike w:val="0"/>
          <w:color w:val="141414"/>
          <w:sz w:val="28"/>
          <w:szCs w:val="28"/>
          <w:highlight w:val="white"/>
          <w:u w:val="none"/>
          <w:vertAlign w:val="baseline"/>
          <w:rtl w:val="0"/>
        </w:rPr>
        <w:t xml:space="preserve">Khác nhau</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108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141414"/>
          <w:sz w:val="28"/>
          <w:szCs w:val="28"/>
          <w:highlight w:val="white"/>
          <w:u w:val="none"/>
          <w:vertAlign w:val="baseline"/>
          <w:rtl w:val="0"/>
        </w:rPr>
        <w:t xml:space="preserve">+ Chiến tranh thế giới 1 bùng nổ với sự tham chiến của 2 phe là liên minh ( Đức, Áo- Hung, Italia) và phe hiệp ước ( Anh- Pháp- Nga). Còn Chiến tranh thế giới thứ 2 là mâu thuẫn giữa mặt trận đồng minh chống phát xít và phe phát xít ( Đức, Nhật , Italia).</w:t>
      </w:r>
      <w:r w:rsidDel="00000000" w:rsidR="00000000" w:rsidRPr="00000000">
        <w:rPr>
          <w:rFonts w:ascii="Times New Roman" w:cs="Times New Roman" w:eastAsia="Times New Roman" w:hAnsi="Times New Roman"/>
          <w:i w:val="0"/>
          <w:smallCaps w:val="0"/>
          <w:strike w:val="0"/>
          <w:color w:val="141414"/>
          <w:sz w:val="28"/>
          <w:szCs w:val="28"/>
          <w:u w:val="none"/>
          <w:shd w:fill="auto" w:val="clear"/>
          <w:vertAlign w:val="baseline"/>
          <w:rtl w:val="0"/>
        </w:rPr>
        <w:br w:type="textWrapping"/>
      </w:r>
      <w:r w:rsidDel="00000000" w:rsidR="00000000" w:rsidRPr="00000000">
        <w:rPr>
          <w:rFonts w:ascii="Times New Roman" w:cs="Times New Roman" w:eastAsia="Times New Roman" w:hAnsi="Times New Roman"/>
          <w:i w:val="0"/>
          <w:smallCaps w:val="0"/>
          <w:strike w:val="0"/>
          <w:color w:val="141414"/>
          <w:sz w:val="28"/>
          <w:szCs w:val="28"/>
          <w:highlight w:val="white"/>
          <w:u w:val="none"/>
          <w:vertAlign w:val="baseline"/>
          <w:rtl w:val="0"/>
        </w:rPr>
        <w:t xml:space="preserve">+ Về quy mô mức độ chiến tranh thế giới thứ 2 lớn hơn chiến tranh thế giới 1.</w:t>
      </w:r>
      <w:r w:rsidDel="00000000" w:rsidR="00000000" w:rsidRPr="00000000">
        <w:rPr>
          <w:rFonts w:ascii="Times New Roman" w:cs="Times New Roman" w:eastAsia="Times New Roman" w:hAnsi="Times New Roman"/>
          <w:i w:val="0"/>
          <w:smallCaps w:val="0"/>
          <w:strike w:val="0"/>
          <w:color w:val="141414"/>
          <w:sz w:val="28"/>
          <w:szCs w:val="28"/>
          <w:u w:val="none"/>
          <w:shd w:fill="auto" w:val="clear"/>
          <w:vertAlign w:val="baseline"/>
          <w:rtl w:val="0"/>
        </w:rPr>
        <w:br w:type="textWrapping"/>
      </w:r>
      <w:r w:rsidDel="00000000" w:rsidR="00000000" w:rsidRPr="00000000">
        <w:rPr>
          <w:rFonts w:ascii="Times New Roman" w:cs="Times New Roman" w:eastAsia="Times New Roman" w:hAnsi="Times New Roman"/>
          <w:i w:val="0"/>
          <w:smallCaps w:val="0"/>
          <w:strike w:val="0"/>
          <w:color w:val="141414"/>
          <w:sz w:val="28"/>
          <w:szCs w:val="28"/>
          <w:highlight w:val="white"/>
          <w:u w:val="none"/>
          <w:vertAlign w:val="baseline"/>
          <w:rtl w:val="0"/>
        </w:rPr>
        <w:t xml:space="preserve">+ Chiến tranh thế giới thứ 2 về sau mang tính chất chính nghĩa với sự tham chiến của Liên Xô. Liên Xô đại diện cho thành trì vững chắc của nền hòa bình thế giới, đứng trên lập trường chính nghĩa kêu gọi thành lập đồng minh chống phát xít nhằm bảo vệ nền hòa bình thế giới.</w:t>
      </w:r>
      <w:r w:rsidDel="00000000" w:rsidR="00000000" w:rsidRPr="00000000">
        <w:rPr>
          <w:rFonts w:ascii="Times New Roman" w:cs="Times New Roman" w:eastAsia="Times New Roman" w:hAnsi="Times New Roman"/>
          <w:i w:val="0"/>
          <w:smallCaps w:val="0"/>
          <w:strike w:val="0"/>
          <w:color w:val="141414"/>
          <w:sz w:val="28"/>
          <w:szCs w:val="28"/>
          <w:u w:val="none"/>
          <w:shd w:fill="auto" w:val="clear"/>
          <w:vertAlign w:val="baseline"/>
          <w:rtl w:val="0"/>
        </w:rPr>
        <w:br w:type="textWrapping"/>
      </w:r>
      <w:r w:rsidDel="00000000" w:rsidR="00000000" w:rsidRPr="00000000">
        <w:rPr>
          <w:rFonts w:ascii="Times New Roman" w:cs="Times New Roman" w:eastAsia="Times New Roman" w:hAnsi="Times New Roman"/>
          <w:i w:val="0"/>
          <w:smallCaps w:val="0"/>
          <w:strike w:val="0"/>
          <w:color w:val="141414"/>
          <w:sz w:val="28"/>
          <w:szCs w:val="28"/>
          <w:highlight w:val="white"/>
          <w:u w:val="none"/>
          <w:vertAlign w:val="baseline"/>
          <w:rtl w:val="0"/>
        </w:rPr>
        <w:t xml:space="preserve">+ Chiến tranh thế giới thứ 1 chỉ có các nước tư bản chủ nghĩa tham chiến trong khi đó chiến tranh thế giới 2 có sự tham gia của cả phe đối lập với tư bản chủ nghĩa đó là chủ nghĩa xã hội đó là Liên Xô.</w:t>
      </w:r>
      <w:r w:rsidDel="00000000" w:rsidR="00000000" w:rsidRPr="00000000">
        <w:rPr>
          <w:rFonts w:ascii="Times New Roman" w:cs="Times New Roman" w:eastAsia="Times New Roman" w:hAnsi="Times New Roman"/>
          <w:i w:val="0"/>
          <w:smallCaps w:val="0"/>
          <w:strike w:val="0"/>
          <w:color w:val="141414"/>
          <w:sz w:val="28"/>
          <w:szCs w:val="28"/>
          <w:u w:val="none"/>
          <w:shd w:fill="auto" w:val="clear"/>
          <w:vertAlign w:val="baseline"/>
          <w:rtl w:val="0"/>
        </w:rPr>
        <w:br w:type="textWrapping"/>
        <w:br w:type="textWrapping"/>
      </w:r>
      <w:r w:rsidDel="00000000" w:rsidR="00000000" w:rsidRPr="00000000">
        <w:rPr>
          <w:rFonts w:ascii="Times New Roman" w:cs="Times New Roman" w:eastAsia="Times New Roman" w:hAnsi="Times New Roman"/>
          <w:i w:val="0"/>
          <w:smallCaps w:val="0"/>
          <w:strike w:val="0"/>
          <w:color w:val="141414"/>
          <w:sz w:val="28"/>
          <w:szCs w:val="28"/>
          <w:highlight w:val="white"/>
          <w:u w:val="none"/>
          <w:vertAlign w:val="baseline"/>
          <w:rtl w:val="0"/>
        </w:rPr>
        <w:t xml:space="preserve">+ Sau chiến tranh thế giới thứ 1 nước Đức không bị chia cắt lãnh thổ nhưng sau chiến tranh thế giới thứ 2 nước Đức bị chia cắt thành 2 thành Đông Đức và Tây Đức với 2 chế độ chính trị khác nhau là Xã hội chủ nghĩa và tư bản chủ nghĩa.</w:t>
      </w:r>
      <w:r w:rsidDel="00000000" w:rsidR="00000000" w:rsidRPr="00000000">
        <w:rPr>
          <w:rFonts w:ascii="Times New Roman" w:cs="Times New Roman" w:eastAsia="Times New Roman" w:hAnsi="Times New Roman"/>
          <w:i w:val="0"/>
          <w:smallCaps w:val="0"/>
          <w:strike w:val="0"/>
          <w:color w:val="141414"/>
          <w:sz w:val="28"/>
          <w:szCs w:val="28"/>
          <w:u w:val="none"/>
          <w:shd w:fill="auto" w:val="clear"/>
          <w:vertAlign w:val="baseline"/>
          <w:rtl w:val="0"/>
        </w:rPr>
        <w:br w:type="textWrapping"/>
      </w:r>
      <w:r w:rsidDel="00000000" w:rsidR="00000000" w:rsidRPr="00000000">
        <w:rPr>
          <w:rFonts w:ascii="Times New Roman" w:cs="Times New Roman" w:eastAsia="Times New Roman" w:hAnsi="Times New Roman"/>
          <w:i w:val="0"/>
          <w:smallCaps w:val="0"/>
          <w:strike w:val="0"/>
          <w:color w:val="141414"/>
          <w:sz w:val="28"/>
          <w:szCs w:val="28"/>
          <w:highlight w:val="white"/>
          <w:u w:val="none"/>
          <w:vertAlign w:val="baseline"/>
          <w:rtl w:val="0"/>
        </w:rPr>
        <w:t xml:space="preserve">+ Sau chiến tranh thế giới thứ 1 trật tự thế giới theo hòa ước Vecsai- Oa-sinh-ton, chiến tranh thế giới thứ 2 là trật tự 2 cực Ianta Xô_ Mĩ.</w:t>
      </w:r>
      <w:r w:rsidDel="00000000" w:rsidR="00000000" w:rsidRPr="00000000">
        <w:rPr>
          <w:rFonts w:ascii="Times New Roman" w:cs="Times New Roman" w:eastAsia="Times New Roman" w:hAnsi="Times New Roman"/>
          <w:i w:val="0"/>
          <w:smallCaps w:val="0"/>
          <w:strike w:val="0"/>
          <w:color w:val="141414"/>
          <w:sz w:val="28"/>
          <w:szCs w:val="28"/>
          <w:u w:val="none"/>
          <w:shd w:fill="auto" w:val="clear"/>
          <w:vertAlign w:val="baseline"/>
          <w:rtl w:val="0"/>
        </w:rPr>
        <w:br w:type="textWrapping"/>
      </w:r>
      <w:r w:rsidDel="00000000" w:rsidR="00000000" w:rsidRPr="00000000">
        <w:rPr>
          <w:rFonts w:ascii="Times New Roman" w:cs="Times New Roman" w:eastAsia="Times New Roman" w:hAnsi="Times New Roman"/>
          <w:i w:val="0"/>
          <w:smallCaps w:val="0"/>
          <w:strike w:val="0"/>
          <w:color w:val="141414"/>
          <w:sz w:val="28"/>
          <w:szCs w:val="28"/>
          <w:highlight w:val="white"/>
          <w:u w:val="none"/>
          <w:vertAlign w:val="baseline"/>
          <w:rtl w:val="0"/>
        </w:rPr>
        <w:t xml:space="preserve">=&gt; Như vậy điểm mấu chốt dẫn đến sự khác biệt giữa chiến tranh thế giới 1 và 2 là chiến tranh thế giới thứ 2 có sự tham chiến của Liên Xô</w:t>
      </w:r>
      <w:r w:rsidDel="00000000" w:rsidR="00000000" w:rsidRPr="00000000">
        <w:rPr>
          <w:rtl w:val="0"/>
        </w:rPr>
      </w:r>
    </w:p>
    <w:sectPr>
      <w:pgSz w:h="16838" w:w="11906" w:orient="portrait"/>
      <w:pgMar w:bottom="1134" w:top="1134" w:left="1701" w:right="102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ambria"/>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080" w:hanging="360"/>
      </w:pPr>
      <w:rPr>
        <w:rFonts w:ascii="Times New Roman" w:cs="Times New Roman" w:eastAsia="Times New Roman" w:hAnsi="Times New Roman"/>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926"/>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B10CC4"/>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D068C1"/>
    <w:pPr>
      <w:ind w:left="720"/>
      <w:contextualSpacing w:val="1"/>
    </w:pPr>
    <w:rPr>
      <w:lang w:val="en-US"/>
    </w:rPr>
  </w:style>
  <w:style w:type="paragraph" w:styleId="BalloonText">
    <w:name w:val="Balloon Text"/>
    <w:basedOn w:val="Normal"/>
    <w:link w:val="BalloonTextChar"/>
    <w:uiPriority w:val="99"/>
    <w:semiHidden w:val="1"/>
    <w:unhideWhenUsed w:val="1"/>
    <w:rsid w:val="00D068C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D068C1"/>
    <w:rPr>
      <w:rFonts w:ascii="Tahoma" w:cs="Tahoma" w:hAnsi="Tahoma"/>
      <w:sz w:val="16"/>
      <w:szCs w:val="16"/>
    </w:rPr>
  </w:style>
  <w:style w:type="paragraph" w:styleId="NormalWeb">
    <w:name w:val="Normal (Web)"/>
    <w:basedOn w:val="Normal"/>
    <w:uiPriority w:val="99"/>
    <w:semiHidden w:val="1"/>
    <w:unhideWhenUsed w:val="1"/>
    <w:rsid w:val="00871F5C"/>
    <w:pPr>
      <w:spacing w:after="100" w:afterAutospacing="1" w:before="100" w:beforeAutospacing="1" w:line="240" w:lineRule="auto"/>
    </w:pPr>
    <w:rPr>
      <w:rFonts w:ascii="Times New Roman" w:cs="Times New Roman" w:eastAsia="Times New Roman" w:hAnsi="Times New Roman"/>
      <w:sz w:val="24"/>
      <w:szCs w:val="24"/>
      <w:lang w:eastAsia="vi-VN"/>
    </w:rPr>
  </w:style>
  <w:style w:type="paragraph" w:styleId="Header">
    <w:name w:val="header"/>
    <w:basedOn w:val="Normal"/>
    <w:link w:val="HeaderChar"/>
    <w:uiPriority w:val="99"/>
    <w:semiHidden w:val="1"/>
    <w:unhideWhenUsed w:val="1"/>
    <w:rsid w:val="00F4730E"/>
    <w:pPr>
      <w:tabs>
        <w:tab w:val="center" w:pos="4513"/>
        <w:tab w:val="right" w:pos="9026"/>
      </w:tabs>
      <w:spacing w:after="0" w:line="240" w:lineRule="auto"/>
    </w:pPr>
  </w:style>
  <w:style w:type="character" w:styleId="HeaderChar" w:customStyle="1">
    <w:name w:val="Header Char"/>
    <w:basedOn w:val="DefaultParagraphFont"/>
    <w:link w:val="Header"/>
    <w:uiPriority w:val="99"/>
    <w:semiHidden w:val="1"/>
    <w:rsid w:val="00F4730E"/>
  </w:style>
  <w:style w:type="paragraph" w:styleId="Footer">
    <w:name w:val="footer"/>
    <w:basedOn w:val="Normal"/>
    <w:link w:val="FooterChar"/>
    <w:uiPriority w:val="99"/>
    <w:semiHidden w:val="1"/>
    <w:unhideWhenUsed w:val="1"/>
    <w:rsid w:val="00F4730E"/>
    <w:pPr>
      <w:tabs>
        <w:tab w:val="center" w:pos="4513"/>
        <w:tab w:val="right" w:pos="9026"/>
      </w:tabs>
      <w:spacing w:after="0" w:line="240" w:lineRule="auto"/>
    </w:pPr>
  </w:style>
  <w:style w:type="character" w:styleId="FooterChar" w:customStyle="1">
    <w:name w:val="Footer Char"/>
    <w:basedOn w:val="DefaultParagraphFont"/>
    <w:link w:val="Footer"/>
    <w:uiPriority w:val="99"/>
    <w:semiHidden w:val="1"/>
    <w:rsid w:val="00F4730E"/>
  </w:style>
  <w:style w:type="table" w:styleId="TableGrid">
    <w:name w:val="Table Grid"/>
    <w:basedOn w:val="TableNormal"/>
    <w:uiPriority w:val="59"/>
    <w:rsid w:val="00C6064D"/>
    <w:pPr>
      <w:spacing w:after="0" w:line="240" w:lineRule="auto"/>
    </w:p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type="table" w:styleId="LightShading-Accent4">
    <w:name w:val="Light Shading Accent 4"/>
    <w:basedOn w:val="TableNormal"/>
    <w:uiPriority w:val="60"/>
    <w:rsid w:val="00C6064D"/>
    <w:pPr>
      <w:spacing w:after="0" w:line="240" w:lineRule="auto"/>
    </w:pPr>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
    <w:name w:val="Light Shading"/>
    <w:basedOn w:val="TableNormal"/>
    <w:uiPriority w:val="60"/>
    <w:rsid w:val="00C6064D"/>
    <w:pPr>
      <w:spacing w:after="0" w:line="240" w:lineRule="auto"/>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C6064D"/>
    <w:pPr>
      <w:spacing w:after="0" w:line="240" w:lineRule="auto"/>
    </w:pPr>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C6064D"/>
    <w:pPr>
      <w:spacing w:after="0" w:line="240" w:lineRule="auto"/>
    </w:pPr>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C6064D"/>
    <w:pPr>
      <w:spacing w:after="0" w:line="240" w:lineRule="auto"/>
    </w:pPr>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List">
    <w:name w:val="Light List"/>
    <w:basedOn w:val="TableNormal"/>
    <w:uiPriority w:val="61"/>
    <w:rsid w:val="00C6064D"/>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character" w:styleId="apple-converted-space" w:customStyle="1">
    <w:name w:val="apple-converted-space"/>
    <w:basedOn w:val="DefaultParagraphFont"/>
    <w:rsid w:val="007A4E3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76923c"/>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color w:val="76923c"/>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color w:val="76923c"/>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UesX26AMTd6mlC1CJVVdK4/ovA==">AMUW2mWiq2MTbu/gDYhnb27bbBblyU4R3kpOPX9IJbxBlST2wlw6mnNb10b9UhJhBoKozN6TsQM8qNkR1HdjxZ/wNdcMPIr9RKEK+8PjR7dGr48j7v+twkw=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2022-12-07T14:03:00Z</dcterms:created>
  <dc:creator>Admin</dc:creator>
</cp:coreProperties>
</file>